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7" w:rsidRPr="00B679D7" w:rsidRDefault="00B679D7" w:rsidP="00B679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0"/>
          <w:szCs w:val="40"/>
          <w:lang w:eastAsia="ru-RU" w:bidi="he-IL"/>
        </w:rPr>
      </w:pPr>
      <w:r>
        <w:rPr>
          <w:rFonts w:ascii="Georgia" w:eastAsia="Times New Roman" w:hAnsi="Georgia" w:cs="Times New Roman"/>
          <w:color w:val="5091CD"/>
          <w:sz w:val="40"/>
          <w:szCs w:val="40"/>
          <w:lang w:eastAsia="ru-RU" w:bidi="he-IL"/>
        </w:rPr>
        <w:t>Власти Египта поддались давлению экстремистов и закры</w:t>
      </w:r>
      <w:bookmarkStart w:id="0" w:name="_GoBack"/>
      <w:bookmarkEnd w:id="0"/>
      <w:r>
        <w:rPr>
          <w:rFonts w:ascii="Georgia" w:eastAsia="Times New Roman" w:hAnsi="Georgia" w:cs="Times New Roman"/>
          <w:color w:val="5091CD"/>
          <w:sz w:val="40"/>
          <w:szCs w:val="40"/>
          <w:lang w:eastAsia="ru-RU" w:bidi="he-IL"/>
        </w:rPr>
        <w:t>ли церковь</w:t>
      </w:r>
    </w:p>
    <w:p w:rsidR="00923F1B" w:rsidRDefault="00923F1B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78671BC0" wp14:editId="26A09B9F">
            <wp:simplePos x="0" y="0"/>
            <wp:positionH relativeFrom="margin">
              <wp:posOffset>-6350</wp:posOffset>
            </wp:positionH>
            <wp:positionV relativeFrom="margin">
              <wp:posOffset>1455420</wp:posOffset>
            </wp:positionV>
            <wp:extent cx="3124200" cy="2343785"/>
            <wp:effectExtent l="0" t="0" r="0" b="0"/>
            <wp:wrapSquare wrapText="bothSides"/>
            <wp:docPr id="1" name="Рисунок 1" descr="https://barnabasfund.org/images/egypt/201708/closed-church-egyp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egypt/201708/closed-church-egypt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прошлом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месяце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местные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власти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провинции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proofErr w:type="spellStart"/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Минья</w:t>
      </w:r>
      <w:proofErr w:type="spellEnd"/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,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Египет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,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закрыли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церковь, потому что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в противном случае </w:t>
      </w:r>
      <w:r w:rsid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мусульманские экстремисты стали угрожать устроить беспорядки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. </w:t>
      </w:r>
    </w:p>
    <w:p w:rsidR="00B679D7" w:rsidRPr="00B679D7" w:rsidRDefault="00B679D7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этой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провинции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остаются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закрытыми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как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минимум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15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церквей, власти закрыли их в последние годы по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соображениям безопасности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”. </w:t>
      </w:r>
    </w:p>
    <w:p w:rsidR="00923F1B" w:rsidRDefault="00070A1A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Вместо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того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чтобы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защищать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христиан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местные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власти поддаются давлению и требованиям экстремистов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. </w:t>
      </w:r>
    </w:p>
    <w:p w:rsidR="00B679D7" w:rsidRPr="00070A1A" w:rsidRDefault="00070A1A" w:rsidP="00070A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Исламисты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постоянно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стремятся или закрыть, или разрушить церкви в провинции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Минья</w:t>
      </w:r>
      <w:proofErr w:type="spellEnd"/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. </w:t>
      </w:r>
    </w:p>
    <w:p w:rsidR="00B679D7" w:rsidRPr="00070A1A" w:rsidRDefault="00070A1A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Например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,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после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отставки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правительства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президента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Мурси</w:t>
      </w:r>
      <w:proofErr w:type="spellEnd"/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2013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году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,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свыше тысячи сторонников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Братьев-мусульман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hyperlink r:id="rId6" w:tgtFrame="_blank" w:history="1">
        <w:r w:rsidRPr="00070A1A">
          <w:rPr>
            <w:rFonts w:ascii="Georgia" w:eastAsia="Times New Roman" w:hAnsi="Georgia" w:cs="Times New Roman"/>
            <w:color w:val="5091CD"/>
            <w:sz w:val="24"/>
            <w:szCs w:val="24"/>
            <w:lang w:eastAsia="ru-RU" w:bidi="he-IL"/>
          </w:rPr>
          <w:t>совершили массовые нападения и поджоги це</w:t>
        </w:r>
        <w:r w:rsidRPr="00070A1A">
          <w:rPr>
            <w:rFonts w:ascii="Georgia" w:eastAsia="Times New Roman" w:hAnsi="Georgia" w:cs="Times New Roman"/>
            <w:color w:val="5091CD"/>
            <w:sz w:val="24"/>
            <w:szCs w:val="24"/>
            <w:lang w:eastAsia="ru-RU" w:bidi="he-IL"/>
          </w:rPr>
          <w:t>р</w:t>
        </w:r>
        <w:r w:rsidRPr="00070A1A">
          <w:rPr>
            <w:rFonts w:ascii="Georgia" w:eastAsia="Times New Roman" w:hAnsi="Georgia" w:cs="Times New Roman"/>
            <w:color w:val="5091CD"/>
            <w:sz w:val="24"/>
            <w:szCs w:val="24"/>
            <w:lang w:eastAsia="ru-RU" w:bidi="he-IL"/>
          </w:rPr>
          <w:t>квей</w:t>
        </w:r>
      </w:hyperlink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 этой провинции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. </w:t>
      </w:r>
    </w:p>
    <w:p w:rsidR="00B679D7" w:rsidRPr="00B679D7" w:rsidRDefault="00070A1A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2015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году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,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после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того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как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Ливии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боевиками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ИГИЛ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был</w:t>
      </w:r>
      <w:r w:rsidRP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обезглавлен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21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христианин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исламисты подожгли церковь, к которой принадлежали 13 из тех убитых верующих</w:t>
      </w:r>
      <w:r w:rsidR="00B679D7"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.</w:t>
      </w:r>
    </w:p>
    <w:p w:rsidR="00B679D7" w:rsidRPr="00B679D7" w:rsidRDefault="00B679D7" w:rsidP="00923F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</w:pP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20 </w:t>
      </w:r>
      <w:r w:rsid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августа</w:t>
      </w:r>
      <w:r w:rsidR="00070A1A" w:rsidRP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полиция</w:t>
      </w:r>
      <w:r w:rsidR="00070A1A" w:rsidRP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070A1A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также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val="en-US" w:eastAsia="ru-RU" w:bidi="he-IL"/>
        </w:rPr>
        <w:t> </w:t>
      </w:r>
      <w:hyperlink r:id="rId7" w:anchor="egypt" w:tgtFrame="_blank" w:history="1">
        <w:r w:rsidR="00923F1B" w:rsidRPr="00923F1B">
          <w:rPr>
            <w:rFonts w:ascii="Georgia" w:eastAsia="Times New Roman" w:hAnsi="Georgia" w:cs="Times New Roman"/>
            <w:color w:val="5091CD"/>
            <w:sz w:val="24"/>
            <w:szCs w:val="24"/>
            <w:lang w:eastAsia="ru-RU" w:bidi="he-IL"/>
          </w:rPr>
          <w:t>запретила христианам</w:t>
        </w:r>
      </w:hyperlink>
      <w:r w:rsidRPr="00B679D7">
        <w:rPr>
          <w:rFonts w:ascii="Georgia" w:eastAsia="Times New Roman" w:hAnsi="Georgia" w:cs="Times New Roman"/>
          <w:color w:val="404040"/>
          <w:sz w:val="24"/>
          <w:szCs w:val="24"/>
          <w:lang w:val="en-US" w:eastAsia="ru-RU" w:bidi="he-IL"/>
        </w:rPr>
        <w:t> 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в</w:t>
      </w:r>
      <w:r w:rsidR="00923F1B" w:rsidRP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поселке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Аль</w:t>
      </w:r>
      <w:r w:rsidR="00923F1B" w:rsidRP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-</w:t>
      </w:r>
      <w:proofErr w:type="spellStart"/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Форн</w:t>
      </w:r>
      <w:proofErr w:type="spellEnd"/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в этой же</w:t>
      </w:r>
      <w:r w:rsidRPr="00B679D7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 xml:space="preserve"> </w:t>
      </w:r>
      <w:r w:rsidR="00923F1B">
        <w:rPr>
          <w:rFonts w:ascii="Georgia" w:eastAsia="Times New Roman" w:hAnsi="Georgia" w:cs="Times New Roman"/>
          <w:color w:val="404040"/>
          <w:sz w:val="24"/>
          <w:szCs w:val="24"/>
          <w:lang w:eastAsia="ru-RU" w:bidi="he-IL"/>
        </w:rPr>
        <w:t>провинции посещать богослужения поместной церкви.</w:t>
      </w:r>
    </w:p>
    <w:p w:rsidR="00B57C39" w:rsidRPr="00923F1B" w:rsidRDefault="00B57C39"/>
    <w:sectPr w:rsidR="00B57C39" w:rsidRPr="00923F1B" w:rsidSect="00B679D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2"/>
    <w:rsid w:val="00070A1A"/>
    <w:rsid w:val="004F3B53"/>
    <w:rsid w:val="00923F1B"/>
    <w:rsid w:val="00B57C39"/>
    <w:rsid w:val="00B679D7"/>
    <w:rsid w:val="00D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B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B67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B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B67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basfund.org/news/Newsdesk-24-August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events/22-iyulya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2017-08-28T06:52:00Z</cp:lastPrinted>
  <dcterms:created xsi:type="dcterms:W3CDTF">2017-08-28T06:51:00Z</dcterms:created>
  <dcterms:modified xsi:type="dcterms:W3CDTF">2017-08-28T06:52:00Z</dcterms:modified>
</cp:coreProperties>
</file>